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59" w:rsidRDefault="00AB49D2" w:rsidP="003E6D00">
      <w:pPr>
        <w:pStyle w:val="Heading2"/>
        <w:jc w:val="center"/>
        <w:rPr>
          <w:sz w:val="32"/>
        </w:rPr>
      </w:pPr>
      <w:bookmarkStart w:id="0" w:name="_GoBack"/>
      <w:bookmarkEnd w:id="0"/>
      <w:r>
        <w:rPr>
          <w:noProof/>
          <w:lang w:eastAsia="en-AU"/>
        </w:rPr>
        <w:drawing>
          <wp:anchor distT="0" distB="0" distL="114300" distR="114300" simplePos="0" relativeHeight="251659264" behindDoc="1" locked="0" layoutInCell="1" allowOverlap="1" wp14:anchorId="33BD54ED" wp14:editId="016FC53E">
            <wp:simplePos x="0" y="0"/>
            <wp:positionH relativeFrom="page">
              <wp:posOffset>9525</wp:posOffset>
            </wp:positionH>
            <wp:positionV relativeFrom="paragraph">
              <wp:posOffset>-615315</wp:posOffset>
            </wp:positionV>
            <wp:extent cx="1019175" cy="10836275"/>
            <wp:effectExtent l="0" t="0" r="952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equin Cover Pattern.jpg"/>
                    <pic:cNvPicPr/>
                  </pic:nvPicPr>
                  <pic:blipFill rotWithShape="1">
                    <a:blip r:embed="rId8">
                      <a:extLst>
                        <a:ext uri="{28A0092B-C50C-407E-A947-70E740481C1C}">
                          <a14:useLocalDpi xmlns:a14="http://schemas.microsoft.com/office/drawing/2010/main" val="0"/>
                        </a:ext>
                      </a:extLst>
                    </a:blip>
                    <a:srcRect l="5790" r="80908"/>
                    <a:stretch/>
                  </pic:blipFill>
                  <pic:spPr bwMode="auto">
                    <a:xfrm>
                      <a:off x="0" y="0"/>
                      <a:ext cx="1019175" cy="1083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4B59">
        <w:rPr>
          <w:rFonts w:ascii="Times New Roman" w:hAnsi="Times New Roman"/>
          <w:noProof/>
          <w:color w:val="000000" w:themeColor="text1"/>
          <w:sz w:val="40"/>
          <w:szCs w:val="40"/>
          <w:lang w:eastAsia="en-AU"/>
        </w:rPr>
        <w:drawing>
          <wp:inline distT="0" distB="0" distL="0" distR="0" wp14:anchorId="37EE9764" wp14:editId="5732B630">
            <wp:extent cx="1854558" cy="16453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ADF Commonwealth Cr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7678" cy="1683649"/>
                    </a:xfrm>
                    <a:prstGeom prst="rect">
                      <a:avLst/>
                    </a:prstGeom>
                  </pic:spPr>
                </pic:pic>
              </a:graphicData>
            </a:graphic>
          </wp:inline>
        </w:drawing>
      </w:r>
    </w:p>
    <w:p w:rsidR="00C31DEB" w:rsidRPr="00652523" w:rsidRDefault="0010480E" w:rsidP="00CF7FDB">
      <w:pPr>
        <w:spacing w:before="240" w:after="240"/>
        <w:ind w:left="284"/>
        <w:jc w:val="center"/>
        <w:rPr>
          <w:b/>
          <w:i/>
          <w:sz w:val="28"/>
          <w:szCs w:val="30"/>
        </w:rPr>
      </w:pPr>
      <w:r>
        <w:rPr>
          <w:b/>
          <w:i/>
          <w:sz w:val="28"/>
          <w:szCs w:val="30"/>
        </w:rPr>
        <w:t xml:space="preserve">Update to </w:t>
      </w:r>
      <w:r w:rsidR="00A04AD9" w:rsidRPr="00652523">
        <w:rPr>
          <w:b/>
          <w:i/>
          <w:sz w:val="28"/>
          <w:szCs w:val="30"/>
        </w:rPr>
        <w:t>Sharing IGADF information with the Royal Commission</w:t>
      </w:r>
    </w:p>
    <w:p w:rsidR="001F70E9" w:rsidRPr="00652523" w:rsidRDefault="00F3110A" w:rsidP="000E4B59">
      <w:pPr>
        <w:ind w:left="567"/>
        <w:rPr>
          <w:sz w:val="24"/>
          <w:szCs w:val="24"/>
        </w:rPr>
      </w:pPr>
      <w:r w:rsidRPr="00652523">
        <w:rPr>
          <w:sz w:val="24"/>
          <w:szCs w:val="24"/>
        </w:rPr>
        <w:t xml:space="preserve">I </w:t>
      </w:r>
      <w:r w:rsidR="00B320E7" w:rsidRPr="00652523">
        <w:rPr>
          <w:sz w:val="24"/>
          <w:szCs w:val="24"/>
        </w:rPr>
        <w:t xml:space="preserve">write </w:t>
      </w:r>
      <w:r w:rsidR="003F0593">
        <w:rPr>
          <w:sz w:val="24"/>
          <w:szCs w:val="24"/>
        </w:rPr>
        <w:t xml:space="preserve">this message to make clear </w:t>
      </w:r>
      <w:r w:rsidR="002F588E" w:rsidRPr="00652523">
        <w:rPr>
          <w:sz w:val="24"/>
          <w:szCs w:val="24"/>
        </w:rPr>
        <w:t>what you can and can</w:t>
      </w:r>
      <w:r w:rsidR="002B398A" w:rsidRPr="00652523">
        <w:rPr>
          <w:sz w:val="24"/>
          <w:szCs w:val="24"/>
        </w:rPr>
        <w:t>’</w:t>
      </w:r>
      <w:r w:rsidR="002F588E" w:rsidRPr="00652523">
        <w:rPr>
          <w:sz w:val="24"/>
          <w:szCs w:val="24"/>
        </w:rPr>
        <w:t>t discuss with the Royal Commission into Defence and Veteran Suicide regarding</w:t>
      </w:r>
      <w:r w:rsidR="004F4A0C" w:rsidRPr="00652523">
        <w:rPr>
          <w:sz w:val="24"/>
          <w:szCs w:val="24"/>
        </w:rPr>
        <w:t xml:space="preserve"> </w:t>
      </w:r>
      <w:r w:rsidR="00A04AD9" w:rsidRPr="00652523">
        <w:rPr>
          <w:sz w:val="24"/>
          <w:szCs w:val="24"/>
        </w:rPr>
        <w:t xml:space="preserve">your </w:t>
      </w:r>
      <w:r w:rsidR="004F4A0C" w:rsidRPr="00652523">
        <w:rPr>
          <w:sz w:val="24"/>
          <w:szCs w:val="24"/>
        </w:rPr>
        <w:t xml:space="preserve">experience in an </w:t>
      </w:r>
      <w:r w:rsidR="00B64643" w:rsidRPr="00652523">
        <w:rPr>
          <w:sz w:val="24"/>
          <w:szCs w:val="24"/>
        </w:rPr>
        <w:t>Inspector-General of the Australian Defence Force (</w:t>
      </w:r>
      <w:r w:rsidR="004F4A0C" w:rsidRPr="00652523">
        <w:rPr>
          <w:b/>
          <w:sz w:val="24"/>
          <w:szCs w:val="24"/>
        </w:rPr>
        <w:t>IGADF</w:t>
      </w:r>
      <w:r w:rsidR="00B64643" w:rsidRPr="00652523">
        <w:rPr>
          <w:sz w:val="24"/>
          <w:szCs w:val="24"/>
        </w:rPr>
        <w:t>)</w:t>
      </w:r>
      <w:r w:rsidR="004F4A0C" w:rsidRPr="00652523">
        <w:rPr>
          <w:sz w:val="24"/>
          <w:szCs w:val="24"/>
        </w:rPr>
        <w:t xml:space="preserve"> matter.</w:t>
      </w:r>
    </w:p>
    <w:p w:rsidR="004F4A0C" w:rsidRPr="00652523" w:rsidRDefault="001F70E9" w:rsidP="000E4B59">
      <w:pPr>
        <w:ind w:left="567"/>
        <w:rPr>
          <w:sz w:val="24"/>
          <w:szCs w:val="24"/>
        </w:rPr>
      </w:pPr>
      <w:r w:rsidRPr="00652523">
        <w:rPr>
          <w:sz w:val="24"/>
          <w:szCs w:val="24"/>
        </w:rPr>
        <w:t>It</w:t>
      </w:r>
      <w:r w:rsidR="00A95646">
        <w:rPr>
          <w:sz w:val="24"/>
          <w:szCs w:val="24"/>
        </w:rPr>
        <w:t xml:space="preserve"> is</w:t>
      </w:r>
      <w:r w:rsidRPr="00652523">
        <w:rPr>
          <w:sz w:val="24"/>
          <w:szCs w:val="24"/>
        </w:rPr>
        <w:t xml:space="preserve"> important to </w:t>
      </w:r>
      <w:r w:rsidR="007F0815" w:rsidRPr="00652523">
        <w:rPr>
          <w:sz w:val="24"/>
          <w:szCs w:val="24"/>
        </w:rPr>
        <w:t>re</w:t>
      </w:r>
      <w:r w:rsidR="00A72C7C" w:rsidRPr="00652523">
        <w:rPr>
          <w:sz w:val="24"/>
          <w:szCs w:val="24"/>
        </w:rPr>
        <w:t>iterate</w:t>
      </w:r>
      <w:r w:rsidR="007F0815" w:rsidRPr="00652523">
        <w:rPr>
          <w:sz w:val="24"/>
          <w:szCs w:val="24"/>
        </w:rPr>
        <w:t xml:space="preserve"> </w:t>
      </w:r>
      <w:r w:rsidRPr="00652523">
        <w:rPr>
          <w:sz w:val="24"/>
          <w:szCs w:val="24"/>
        </w:rPr>
        <w:t>t</w:t>
      </w:r>
      <w:r w:rsidR="00712845" w:rsidRPr="00652523">
        <w:rPr>
          <w:sz w:val="24"/>
          <w:szCs w:val="24"/>
        </w:rPr>
        <w:t xml:space="preserve">his message does </w:t>
      </w:r>
      <w:r w:rsidR="00712845" w:rsidRPr="00652523">
        <w:rPr>
          <w:sz w:val="24"/>
          <w:szCs w:val="24"/>
          <w:u w:val="single"/>
        </w:rPr>
        <w:t>not</w:t>
      </w:r>
      <w:r w:rsidR="00712845" w:rsidRPr="00652523">
        <w:rPr>
          <w:sz w:val="24"/>
          <w:szCs w:val="24"/>
        </w:rPr>
        <w:t xml:space="preserve"> affect any </w:t>
      </w:r>
      <w:r w:rsidR="00D0511E" w:rsidRPr="00652523">
        <w:rPr>
          <w:sz w:val="24"/>
          <w:szCs w:val="24"/>
        </w:rPr>
        <w:t xml:space="preserve">Court or Tribunal order </w:t>
      </w:r>
      <w:r w:rsidR="00712845" w:rsidRPr="00652523">
        <w:rPr>
          <w:sz w:val="24"/>
          <w:szCs w:val="24"/>
        </w:rPr>
        <w:t>restricting disclosure of</w:t>
      </w:r>
      <w:r w:rsidR="00A04AD9" w:rsidRPr="00652523">
        <w:rPr>
          <w:sz w:val="24"/>
          <w:szCs w:val="24"/>
        </w:rPr>
        <w:t xml:space="preserve"> </w:t>
      </w:r>
      <w:r w:rsidR="00712845" w:rsidRPr="00652523">
        <w:rPr>
          <w:sz w:val="24"/>
          <w:szCs w:val="24"/>
        </w:rPr>
        <w:t>information</w:t>
      </w:r>
      <w:r w:rsidR="00CF3C25">
        <w:rPr>
          <w:sz w:val="24"/>
          <w:szCs w:val="24"/>
        </w:rPr>
        <w:t xml:space="preserve"> in respect of an IGADF inquiry or investigation</w:t>
      </w:r>
      <w:r w:rsidR="00712845" w:rsidRPr="00652523">
        <w:rPr>
          <w:sz w:val="24"/>
          <w:szCs w:val="24"/>
        </w:rPr>
        <w:t>.</w:t>
      </w:r>
      <w:r w:rsidRPr="00652523">
        <w:rPr>
          <w:sz w:val="24"/>
          <w:szCs w:val="24"/>
        </w:rPr>
        <w:t xml:space="preserve"> You </w:t>
      </w:r>
      <w:r w:rsidRPr="00652523">
        <w:rPr>
          <w:sz w:val="24"/>
          <w:szCs w:val="24"/>
          <w:u w:val="single"/>
        </w:rPr>
        <w:t>must</w:t>
      </w:r>
      <w:r w:rsidR="00121222">
        <w:rPr>
          <w:sz w:val="24"/>
          <w:szCs w:val="24"/>
        </w:rPr>
        <w:t xml:space="preserve"> comply with any such order.</w:t>
      </w:r>
    </w:p>
    <w:p w:rsidR="00B26EEC" w:rsidRDefault="00B320E7" w:rsidP="008A0C16">
      <w:pPr>
        <w:ind w:left="567"/>
        <w:rPr>
          <w:sz w:val="24"/>
          <w:szCs w:val="24"/>
        </w:rPr>
      </w:pPr>
      <w:r w:rsidRPr="00652523">
        <w:rPr>
          <w:sz w:val="24"/>
          <w:szCs w:val="24"/>
        </w:rPr>
        <w:t>IGADF examine</w:t>
      </w:r>
      <w:r w:rsidR="000E4B59" w:rsidRPr="00652523">
        <w:rPr>
          <w:sz w:val="24"/>
          <w:szCs w:val="24"/>
        </w:rPr>
        <w:t>s</w:t>
      </w:r>
      <w:r w:rsidRPr="00652523">
        <w:rPr>
          <w:sz w:val="24"/>
          <w:szCs w:val="24"/>
        </w:rPr>
        <w:t xml:space="preserve"> sensitive matters</w:t>
      </w:r>
      <w:r w:rsidR="003F0593">
        <w:rPr>
          <w:sz w:val="24"/>
          <w:szCs w:val="24"/>
        </w:rPr>
        <w:t>. S</w:t>
      </w:r>
      <w:r w:rsidR="00B64643" w:rsidRPr="00652523">
        <w:rPr>
          <w:sz w:val="24"/>
          <w:szCs w:val="24"/>
        </w:rPr>
        <w:t>ometimes</w:t>
      </w:r>
      <w:r w:rsidR="00036B18">
        <w:rPr>
          <w:sz w:val="24"/>
          <w:szCs w:val="24"/>
        </w:rPr>
        <w:t xml:space="preserve"> the </w:t>
      </w:r>
      <w:r w:rsidR="00844BDA">
        <w:rPr>
          <w:sz w:val="24"/>
          <w:szCs w:val="24"/>
        </w:rPr>
        <w:t>IGADF</w:t>
      </w:r>
      <w:r w:rsidR="003F0593">
        <w:rPr>
          <w:sz w:val="24"/>
          <w:szCs w:val="24"/>
        </w:rPr>
        <w:t xml:space="preserve"> or an </w:t>
      </w:r>
      <w:r w:rsidR="00844BDA">
        <w:rPr>
          <w:sz w:val="24"/>
          <w:szCs w:val="24"/>
        </w:rPr>
        <w:t xml:space="preserve">Assistant IGADF will </w:t>
      </w:r>
      <w:r w:rsidR="00B64643" w:rsidRPr="00652523">
        <w:rPr>
          <w:sz w:val="24"/>
          <w:szCs w:val="24"/>
        </w:rPr>
        <w:t>issue</w:t>
      </w:r>
      <w:r w:rsidRPr="00652523">
        <w:rPr>
          <w:sz w:val="24"/>
          <w:szCs w:val="24"/>
        </w:rPr>
        <w:t xml:space="preserve"> direction</w:t>
      </w:r>
      <w:r w:rsidR="002B398A" w:rsidRPr="00652523">
        <w:rPr>
          <w:sz w:val="24"/>
          <w:szCs w:val="24"/>
        </w:rPr>
        <w:t>s</w:t>
      </w:r>
      <w:r w:rsidRPr="00652523">
        <w:rPr>
          <w:sz w:val="24"/>
          <w:szCs w:val="24"/>
        </w:rPr>
        <w:t xml:space="preserve"> </w:t>
      </w:r>
      <w:r w:rsidR="00525444" w:rsidRPr="00652523">
        <w:rPr>
          <w:sz w:val="24"/>
          <w:szCs w:val="24"/>
        </w:rPr>
        <w:t>restrict</w:t>
      </w:r>
      <w:r w:rsidR="00B64643" w:rsidRPr="00652523">
        <w:rPr>
          <w:sz w:val="24"/>
          <w:szCs w:val="24"/>
        </w:rPr>
        <w:t>ing the</w:t>
      </w:r>
      <w:r w:rsidR="00525444" w:rsidRPr="00652523">
        <w:rPr>
          <w:sz w:val="24"/>
          <w:szCs w:val="24"/>
        </w:rPr>
        <w:t xml:space="preserve"> disclosure </w:t>
      </w:r>
      <w:r w:rsidR="005528C2" w:rsidRPr="00652523">
        <w:rPr>
          <w:sz w:val="24"/>
          <w:szCs w:val="24"/>
        </w:rPr>
        <w:t>of information</w:t>
      </w:r>
      <w:r w:rsidR="00CF3C25">
        <w:rPr>
          <w:sz w:val="24"/>
          <w:szCs w:val="24"/>
        </w:rPr>
        <w:t xml:space="preserve"> in respect of </w:t>
      </w:r>
      <w:r w:rsidR="00036B18">
        <w:rPr>
          <w:sz w:val="24"/>
          <w:szCs w:val="24"/>
        </w:rPr>
        <w:t>an</w:t>
      </w:r>
      <w:r w:rsidR="00844BDA">
        <w:rPr>
          <w:sz w:val="24"/>
          <w:szCs w:val="24"/>
        </w:rPr>
        <w:t xml:space="preserve"> Inquiry. These </w:t>
      </w:r>
      <w:r w:rsidR="008A0C16">
        <w:rPr>
          <w:sz w:val="24"/>
          <w:szCs w:val="24"/>
        </w:rPr>
        <w:t>d</w:t>
      </w:r>
      <w:r w:rsidR="00844BDA">
        <w:rPr>
          <w:sz w:val="24"/>
          <w:szCs w:val="24"/>
        </w:rPr>
        <w:t xml:space="preserve">irections may concern </w:t>
      </w:r>
      <w:r w:rsidR="00EA0DBE">
        <w:rPr>
          <w:sz w:val="24"/>
          <w:szCs w:val="24"/>
        </w:rPr>
        <w:t xml:space="preserve">disclosure of specific information and </w:t>
      </w:r>
      <w:r w:rsidR="00844BDA">
        <w:rPr>
          <w:sz w:val="24"/>
          <w:szCs w:val="24"/>
        </w:rPr>
        <w:t>documents received during the Inquiry</w:t>
      </w:r>
      <w:r w:rsidR="00EA0DBE">
        <w:rPr>
          <w:sz w:val="24"/>
          <w:szCs w:val="24"/>
        </w:rPr>
        <w:t xml:space="preserve"> i.e. the specific evidence provided to the Inquiry, </w:t>
      </w:r>
      <w:r w:rsidR="00865CCA">
        <w:rPr>
          <w:sz w:val="24"/>
          <w:szCs w:val="24"/>
        </w:rPr>
        <w:t xml:space="preserve">and </w:t>
      </w:r>
      <w:r w:rsidR="00844BDA">
        <w:rPr>
          <w:sz w:val="24"/>
          <w:szCs w:val="24"/>
        </w:rPr>
        <w:t xml:space="preserve">information </w:t>
      </w:r>
      <w:r w:rsidR="008A0C16">
        <w:rPr>
          <w:sz w:val="24"/>
          <w:szCs w:val="24"/>
        </w:rPr>
        <w:t xml:space="preserve">contained </w:t>
      </w:r>
      <w:r w:rsidR="00844BDA">
        <w:rPr>
          <w:sz w:val="24"/>
          <w:szCs w:val="24"/>
        </w:rPr>
        <w:t>in the Inquiry Report</w:t>
      </w:r>
      <w:r w:rsidR="008A0C16">
        <w:rPr>
          <w:sz w:val="24"/>
          <w:szCs w:val="24"/>
        </w:rPr>
        <w:t>.</w:t>
      </w:r>
    </w:p>
    <w:p w:rsidR="00B320E7" w:rsidRDefault="00A95646" w:rsidP="000E4B59">
      <w:pPr>
        <w:ind w:left="567"/>
        <w:rPr>
          <w:sz w:val="24"/>
          <w:szCs w:val="24"/>
        </w:rPr>
      </w:pPr>
      <w:r>
        <w:rPr>
          <w:sz w:val="24"/>
          <w:szCs w:val="24"/>
        </w:rPr>
        <w:t>A</w:t>
      </w:r>
      <w:r w:rsidR="00652523">
        <w:rPr>
          <w:sz w:val="24"/>
          <w:szCs w:val="24"/>
        </w:rPr>
        <w:t>ny such directions</w:t>
      </w:r>
      <w:r>
        <w:rPr>
          <w:sz w:val="24"/>
          <w:szCs w:val="24"/>
        </w:rPr>
        <w:t xml:space="preserve"> also must be complied with</w:t>
      </w:r>
      <w:r w:rsidR="00652523">
        <w:rPr>
          <w:sz w:val="24"/>
          <w:szCs w:val="24"/>
        </w:rPr>
        <w:t>.</w:t>
      </w:r>
    </w:p>
    <w:p w:rsidR="00EE513A" w:rsidRDefault="00EA0DBE" w:rsidP="000E4B59">
      <w:pPr>
        <w:ind w:left="567"/>
        <w:rPr>
          <w:sz w:val="24"/>
          <w:szCs w:val="24"/>
        </w:rPr>
      </w:pPr>
      <w:r>
        <w:rPr>
          <w:sz w:val="24"/>
          <w:szCs w:val="24"/>
        </w:rPr>
        <w:t xml:space="preserve">However, </w:t>
      </w:r>
      <w:r w:rsidR="00EE513A">
        <w:rPr>
          <w:sz w:val="24"/>
          <w:szCs w:val="24"/>
        </w:rPr>
        <w:t>IGADF non-disclosure d</w:t>
      </w:r>
      <w:r>
        <w:rPr>
          <w:sz w:val="24"/>
          <w:szCs w:val="24"/>
        </w:rPr>
        <w:t>irections do not prevent</w:t>
      </w:r>
      <w:r w:rsidR="00533EBC">
        <w:rPr>
          <w:sz w:val="24"/>
          <w:szCs w:val="24"/>
        </w:rPr>
        <w:t xml:space="preserve"> you fro</w:t>
      </w:r>
      <w:r w:rsidR="0072713D">
        <w:rPr>
          <w:sz w:val="24"/>
          <w:szCs w:val="24"/>
        </w:rPr>
        <w:t>m</w:t>
      </w:r>
      <w:r w:rsidR="00533EBC">
        <w:rPr>
          <w:sz w:val="24"/>
          <w:szCs w:val="24"/>
        </w:rPr>
        <w:t xml:space="preserve"> sharing </w:t>
      </w:r>
      <w:r w:rsidR="00EE513A">
        <w:rPr>
          <w:sz w:val="24"/>
          <w:szCs w:val="24"/>
        </w:rPr>
        <w:t>with the Royal C</w:t>
      </w:r>
      <w:r w:rsidR="00533EBC">
        <w:rPr>
          <w:sz w:val="24"/>
          <w:szCs w:val="24"/>
        </w:rPr>
        <w:t xml:space="preserve">ommission your personal </w:t>
      </w:r>
      <w:r w:rsidR="00533EBC" w:rsidRPr="003530AF">
        <w:rPr>
          <w:i/>
          <w:sz w:val="24"/>
          <w:szCs w:val="24"/>
        </w:rPr>
        <w:t>experiences</w:t>
      </w:r>
      <w:r w:rsidR="00533EBC">
        <w:rPr>
          <w:sz w:val="24"/>
          <w:szCs w:val="24"/>
        </w:rPr>
        <w:t xml:space="preserve"> about your service in the Defence Force</w:t>
      </w:r>
      <w:r w:rsidR="00D911C9">
        <w:rPr>
          <w:sz w:val="24"/>
          <w:szCs w:val="24"/>
        </w:rPr>
        <w:t xml:space="preserve"> and its impact on you</w:t>
      </w:r>
      <w:r w:rsidR="00533EBC">
        <w:rPr>
          <w:sz w:val="24"/>
          <w:szCs w:val="24"/>
        </w:rPr>
        <w:t xml:space="preserve"> –</w:t>
      </w:r>
      <w:r w:rsidR="00D911C9">
        <w:rPr>
          <w:sz w:val="24"/>
          <w:szCs w:val="24"/>
        </w:rPr>
        <w:t xml:space="preserve"> </w:t>
      </w:r>
      <w:r w:rsidR="00533EBC">
        <w:rPr>
          <w:sz w:val="24"/>
          <w:szCs w:val="24"/>
        </w:rPr>
        <w:t xml:space="preserve">or your personal </w:t>
      </w:r>
      <w:r w:rsidR="00533EBC" w:rsidRPr="003530AF">
        <w:rPr>
          <w:i/>
          <w:sz w:val="24"/>
          <w:szCs w:val="24"/>
        </w:rPr>
        <w:t>experiences</w:t>
      </w:r>
      <w:r w:rsidR="00533EBC">
        <w:rPr>
          <w:sz w:val="24"/>
          <w:szCs w:val="24"/>
        </w:rPr>
        <w:t xml:space="preserve"> during engagement with the IGADF</w:t>
      </w:r>
      <w:r w:rsidR="00D911C9">
        <w:rPr>
          <w:sz w:val="24"/>
          <w:szCs w:val="24"/>
        </w:rPr>
        <w:t xml:space="preserve"> and its impact on you</w:t>
      </w:r>
      <w:r w:rsidR="00533EBC">
        <w:rPr>
          <w:sz w:val="24"/>
          <w:szCs w:val="24"/>
        </w:rPr>
        <w:t xml:space="preserve">. </w:t>
      </w:r>
      <w:r w:rsidR="00EE513A">
        <w:rPr>
          <w:sz w:val="24"/>
          <w:szCs w:val="24"/>
        </w:rPr>
        <w:t xml:space="preserve">This is because the Royal Commission’s </w:t>
      </w:r>
      <w:hyperlink r:id="rId10" w:history="1">
        <w:r w:rsidR="00D911C9" w:rsidRPr="00652523">
          <w:rPr>
            <w:rStyle w:val="Hyperlink"/>
            <w:sz w:val="24"/>
            <w:szCs w:val="24"/>
          </w:rPr>
          <w:t>terms of reference</w:t>
        </w:r>
      </w:hyperlink>
      <w:r w:rsidR="00EE513A">
        <w:rPr>
          <w:sz w:val="24"/>
          <w:szCs w:val="24"/>
        </w:rPr>
        <w:t xml:space="preserve"> require it to look at different matters including issues and themes in relation to suicide and suicide behaviour, risk factors that contribute to suicide, culture and how it impacts on physical and mental wellbeing, and</w:t>
      </w:r>
      <w:r w:rsidR="00CE3985">
        <w:rPr>
          <w:sz w:val="24"/>
          <w:szCs w:val="24"/>
        </w:rPr>
        <w:t xml:space="preserve"> adequacy of support services.</w:t>
      </w:r>
    </w:p>
    <w:p w:rsidR="00D911C9" w:rsidRDefault="00D911C9" w:rsidP="003530AF">
      <w:pPr>
        <w:ind w:left="567"/>
      </w:pPr>
      <w:r>
        <w:rPr>
          <w:sz w:val="24"/>
          <w:szCs w:val="24"/>
        </w:rPr>
        <w:t>The</w:t>
      </w:r>
      <w:r w:rsidR="00EA0DBE">
        <w:rPr>
          <w:sz w:val="24"/>
          <w:szCs w:val="24"/>
        </w:rPr>
        <w:t xml:space="preserve">re are </w:t>
      </w:r>
      <w:hyperlink r:id="rId11" w:history="1">
        <w:r w:rsidR="00EA0DBE" w:rsidRPr="00EA0DBE">
          <w:rPr>
            <w:rStyle w:val="Hyperlink"/>
            <w:sz w:val="24"/>
            <w:szCs w:val="24"/>
          </w:rPr>
          <w:t>p</w:t>
        </w:r>
        <w:r w:rsidRPr="00EA0DBE">
          <w:rPr>
            <w:rStyle w:val="Hyperlink"/>
            <w:sz w:val="24"/>
            <w:szCs w:val="24"/>
          </w:rPr>
          <w:t>rotect</w:t>
        </w:r>
        <w:r w:rsidR="00EA0DBE" w:rsidRPr="00EA0DBE">
          <w:rPr>
            <w:rStyle w:val="Hyperlink"/>
            <w:sz w:val="24"/>
            <w:szCs w:val="24"/>
          </w:rPr>
          <w:t>ions for people engaging with the Royal Commission</w:t>
        </w:r>
      </w:hyperlink>
      <w:r>
        <w:rPr>
          <w:sz w:val="24"/>
          <w:szCs w:val="24"/>
        </w:rPr>
        <w:t xml:space="preserve">. However </w:t>
      </w:r>
      <w:r w:rsidR="00EA0DBE">
        <w:t>y</w:t>
      </w:r>
      <w:r w:rsidR="00EA0DBE" w:rsidRPr="00AF5C9B">
        <w:t xml:space="preserve">ou </w:t>
      </w:r>
      <w:r w:rsidR="00EA0DBE">
        <w:t xml:space="preserve">must </w:t>
      </w:r>
      <w:r w:rsidR="00EA0DBE" w:rsidRPr="00AF5C9B">
        <w:t>not disclose ‘Protected’ or other security classified information</w:t>
      </w:r>
      <w:r w:rsidR="00121222">
        <w:t>,</w:t>
      </w:r>
      <w:r w:rsidR="00EA0DBE">
        <w:rPr>
          <w:sz w:val="24"/>
          <w:szCs w:val="24"/>
        </w:rPr>
        <w:t xml:space="preserve"> and it is important that </w:t>
      </w:r>
      <w:r w:rsidR="00EA0DBE">
        <w:t>y</w:t>
      </w:r>
      <w:r w:rsidR="00A04AD9" w:rsidRPr="00EA0DBE">
        <w:t>ou</w:t>
      </w:r>
      <w:r w:rsidR="00C36E5B">
        <w:t xml:space="preserve"> </w:t>
      </w:r>
      <w:r w:rsidR="00A04AD9" w:rsidRPr="00EA0DBE">
        <w:t xml:space="preserve">inform the Royal Commission of </w:t>
      </w:r>
      <w:r w:rsidR="0076524F" w:rsidRPr="00EA0DBE">
        <w:t>any non-disclosure</w:t>
      </w:r>
      <w:r w:rsidR="00A04AD9" w:rsidRPr="00EA0DBE">
        <w:t xml:space="preserve"> </w:t>
      </w:r>
      <w:r w:rsidR="001349B4" w:rsidRPr="0056160A">
        <w:t xml:space="preserve">orders or </w:t>
      </w:r>
      <w:r w:rsidR="00A04AD9" w:rsidRPr="0056160A">
        <w:t>direction</w:t>
      </w:r>
      <w:r w:rsidR="001349B4" w:rsidRPr="0056160A">
        <w:t>s that apply</w:t>
      </w:r>
      <w:r w:rsidR="00A04AD9" w:rsidRPr="00EA0DBE">
        <w:t>.</w:t>
      </w:r>
    </w:p>
    <w:p w:rsidR="007A4402" w:rsidRDefault="00C36E5B" w:rsidP="0056160A">
      <w:pPr>
        <w:ind w:left="567"/>
        <w:rPr>
          <w:sz w:val="24"/>
          <w:szCs w:val="24"/>
        </w:rPr>
      </w:pPr>
      <w:r>
        <w:rPr>
          <w:sz w:val="24"/>
          <w:szCs w:val="24"/>
        </w:rPr>
        <w:t>I</w:t>
      </w:r>
      <w:r w:rsidR="007A4402">
        <w:rPr>
          <w:sz w:val="24"/>
          <w:szCs w:val="24"/>
        </w:rPr>
        <w:t xml:space="preserve">f you are unclear about the directions that have been made in respect of an IGADF Inquiry, you should contact the Office of the </w:t>
      </w:r>
      <w:r w:rsidR="00865CCA">
        <w:rPr>
          <w:sz w:val="24"/>
          <w:szCs w:val="24"/>
        </w:rPr>
        <w:t>IGADF</w:t>
      </w:r>
      <w:r w:rsidR="00036B18">
        <w:rPr>
          <w:sz w:val="24"/>
          <w:szCs w:val="24"/>
        </w:rPr>
        <w:t xml:space="preserve"> at </w:t>
      </w:r>
      <w:hyperlink r:id="rId12" w:history="1">
        <w:r w:rsidR="00036B18" w:rsidRPr="00036B18">
          <w:rPr>
            <w:rStyle w:val="Hyperlink"/>
            <w:sz w:val="24"/>
            <w:szCs w:val="24"/>
          </w:rPr>
          <w:t>Contact us | Inspector-General of the Australian Defence Force (igadf.gov.au)</w:t>
        </w:r>
      </w:hyperlink>
      <w:r w:rsidR="008A0C16">
        <w:rPr>
          <w:sz w:val="24"/>
          <w:szCs w:val="24"/>
        </w:rPr>
        <w:t>.</w:t>
      </w:r>
    </w:p>
    <w:p w:rsidR="00362931" w:rsidRDefault="00362931" w:rsidP="0056160A">
      <w:pPr>
        <w:ind w:left="567"/>
        <w:rPr>
          <w:sz w:val="24"/>
          <w:szCs w:val="24"/>
        </w:rPr>
      </w:pPr>
      <w:r>
        <w:rPr>
          <w:sz w:val="24"/>
          <w:szCs w:val="24"/>
        </w:rPr>
        <w:t>This message replaces my previous message of April 2023</w:t>
      </w:r>
    </w:p>
    <w:p w:rsidR="008B449F" w:rsidRDefault="008B449F" w:rsidP="003E6D00">
      <w:pPr>
        <w:spacing w:before="240" w:after="0"/>
        <w:contextualSpacing/>
        <w:rPr>
          <w:sz w:val="24"/>
          <w:szCs w:val="24"/>
        </w:rPr>
      </w:pPr>
    </w:p>
    <w:p w:rsidR="003E6D00" w:rsidRDefault="003E6D00" w:rsidP="003E6D00">
      <w:pPr>
        <w:spacing w:before="240" w:after="0"/>
        <w:contextualSpacing/>
        <w:rPr>
          <w:sz w:val="24"/>
          <w:szCs w:val="24"/>
        </w:rPr>
      </w:pPr>
    </w:p>
    <w:p w:rsidR="003E6D00" w:rsidRPr="00652523" w:rsidRDefault="003E6D00" w:rsidP="003E6D00">
      <w:pPr>
        <w:spacing w:before="240" w:after="0"/>
        <w:contextualSpacing/>
        <w:rPr>
          <w:sz w:val="24"/>
          <w:szCs w:val="24"/>
        </w:rPr>
      </w:pPr>
    </w:p>
    <w:p w:rsidR="001D18E1" w:rsidRPr="00652523" w:rsidRDefault="001D18E1" w:rsidP="003E6D00">
      <w:pPr>
        <w:spacing w:before="240" w:after="0"/>
        <w:ind w:left="567"/>
        <w:contextualSpacing/>
        <w:rPr>
          <w:b/>
          <w:sz w:val="24"/>
          <w:szCs w:val="24"/>
        </w:rPr>
      </w:pPr>
      <w:r w:rsidRPr="00652523">
        <w:rPr>
          <w:b/>
          <w:sz w:val="24"/>
          <w:szCs w:val="24"/>
        </w:rPr>
        <w:t>James Gaynor CSC</w:t>
      </w:r>
    </w:p>
    <w:p w:rsidR="001D18E1" w:rsidRPr="00652523" w:rsidRDefault="001D18E1" w:rsidP="003E6D00">
      <w:pPr>
        <w:spacing w:before="240" w:after="0" w:line="240" w:lineRule="auto"/>
        <w:ind w:left="567"/>
        <w:contextualSpacing/>
        <w:rPr>
          <w:b/>
          <w:sz w:val="24"/>
          <w:szCs w:val="24"/>
        </w:rPr>
      </w:pPr>
      <w:r w:rsidRPr="00652523">
        <w:rPr>
          <w:b/>
          <w:sz w:val="24"/>
          <w:szCs w:val="24"/>
        </w:rPr>
        <w:t>Inspector-General of the Australian Defence Force</w:t>
      </w:r>
    </w:p>
    <w:p w:rsidR="003E6D00" w:rsidRDefault="003E6D00" w:rsidP="003E6D00">
      <w:pPr>
        <w:spacing w:after="0" w:line="240" w:lineRule="auto"/>
        <w:ind w:left="567"/>
        <w:rPr>
          <w:b/>
          <w:sz w:val="24"/>
          <w:szCs w:val="24"/>
        </w:rPr>
      </w:pPr>
    </w:p>
    <w:p w:rsidR="00AB49D2" w:rsidRPr="00652523" w:rsidRDefault="00362931" w:rsidP="003E6D00">
      <w:pPr>
        <w:spacing w:after="0" w:line="240" w:lineRule="auto"/>
        <w:ind w:left="567"/>
        <w:rPr>
          <w:b/>
          <w:sz w:val="24"/>
          <w:szCs w:val="24"/>
        </w:rPr>
      </w:pPr>
      <w:r>
        <w:rPr>
          <w:b/>
          <w:sz w:val="24"/>
          <w:szCs w:val="24"/>
        </w:rPr>
        <w:t>July</w:t>
      </w:r>
      <w:r w:rsidRPr="00652523">
        <w:rPr>
          <w:b/>
          <w:sz w:val="24"/>
          <w:szCs w:val="24"/>
        </w:rPr>
        <w:t xml:space="preserve"> </w:t>
      </w:r>
      <w:r w:rsidR="00AB49D2" w:rsidRPr="00652523">
        <w:rPr>
          <w:b/>
          <w:sz w:val="24"/>
          <w:szCs w:val="24"/>
        </w:rPr>
        <w:t>2023</w:t>
      </w:r>
    </w:p>
    <w:sectPr w:rsidR="00AB49D2" w:rsidRPr="00652523" w:rsidSect="003E6D00">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97" w:rsidRDefault="00CB4097" w:rsidP="001D5FB7">
      <w:pPr>
        <w:spacing w:after="0" w:line="240" w:lineRule="auto"/>
      </w:pPr>
      <w:r>
        <w:separator/>
      </w:r>
    </w:p>
  </w:endnote>
  <w:endnote w:type="continuationSeparator" w:id="0">
    <w:p w:rsidR="00CB4097" w:rsidRDefault="00CB4097" w:rsidP="001D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97" w:rsidRDefault="00CB4097" w:rsidP="001D5FB7">
      <w:pPr>
        <w:spacing w:after="0" w:line="240" w:lineRule="auto"/>
      </w:pPr>
      <w:r>
        <w:separator/>
      </w:r>
    </w:p>
  </w:footnote>
  <w:footnote w:type="continuationSeparator" w:id="0">
    <w:p w:rsidR="00CB4097" w:rsidRDefault="00CB4097" w:rsidP="001D5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838"/>
    <w:multiLevelType w:val="hybridMultilevel"/>
    <w:tmpl w:val="F93AEFC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3F8C2BAF"/>
    <w:multiLevelType w:val="hybridMultilevel"/>
    <w:tmpl w:val="3A646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EB"/>
    <w:rsid w:val="00036B18"/>
    <w:rsid w:val="000E4B59"/>
    <w:rsid w:val="0010480E"/>
    <w:rsid w:val="00121222"/>
    <w:rsid w:val="001349B4"/>
    <w:rsid w:val="00163917"/>
    <w:rsid w:val="001642BE"/>
    <w:rsid w:val="001B705E"/>
    <w:rsid w:val="001D18E1"/>
    <w:rsid w:val="001D5FB7"/>
    <w:rsid w:val="001F70E9"/>
    <w:rsid w:val="00235EE7"/>
    <w:rsid w:val="002A7E10"/>
    <w:rsid w:val="002B398A"/>
    <w:rsid w:val="002D0400"/>
    <w:rsid w:val="002F588E"/>
    <w:rsid w:val="003530AF"/>
    <w:rsid w:val="00362931"/>
    <w:rsid w:val="003C7783"/>
    <w:rsid w:val="003E6D00"/>
    <w:rsid w:val="003F0593"/>
    <w:rsid w:val="004241FD"/>
    <w:rsid w:val="004301E6"/>
    <w:rsid w:val="00447480"/>
    <w:rsid w:val="004F4A0C"/>
    <w:rsid w:val="00525444"/>
    <w:rsid w:val="00533EBC"/>
    <w:rsid w:val="00536253"/>
    <w:rsid w:val="005528C2"/>
    <w:rsid w:val="0056160A"/>
    <w:rsid w:val="005E331D"/>
    <w:rsid w:val="00606BA1"/>
    <w:rsid w:val="00610443"/>
    <w:rsid w:val="00652523"/>
    <w:rsid w:val="0067582C"/>
    <w:rsid w:val="006A5415"/>
    <w:rsid w:val="00712845"/>
    <w:rsid w:val="007231E1"/>
    <w:rsid w:val="0072713D"/>
    <w:rsid w:val="00727D20"/>
    <w:rsid w:val="00764B91"/>
    <w:rsid w:val="0076524F"/>
    <w:rsid w:val="007A4402"/>
    <w:rsid w:val="007F0815"/>
    <w:rsid w:val="00844BDA"/>
    <w:rsid w:val="00865CCA"/>
    <w:rsid w:val="008A0C16"/>
    <w:rsid w:val="008B449F"/>
    <w:rsid w:val="00A04AD9"/>
    <w:rsid w:val="00A249AA"/>
    <w:rsid w:val="00A72C7C"/>
    <w:rsid w:val="00A95646"/>
    <w:rsid w:val="00AB49D2"/>
    <w:rsid w:val="00B26EEC"/>
    <w:rsid w:val="00B320E7"/>
    <w:rsid w:val="00B35BFC"/>
    <w:rsid w:val="00B64643"/>
    <w:rsid w:val="00BA5AC9"/>
    <w:rsid w:val="00BE0CED"/>
    <w:rsid w:val="00C31DEB"/>
    <w:rsid w:val="00C36E5B"/>
    <w:rsid w:val="00C70300"/>
    <w:rsid w:val="00C82D11"/>
    <w:rsid w:val="00C97DB9"/>
    <w:rsid w:val="00CB4097"/>
    <w:rsid w:val="00CE3985"/>
    <w:rsid w:val="00CF2C47"/>
    <w:rsid w:val="00CF3C25"/>
    <w:rsid w:val="00CF7FDB"/>
    <w:rsid w:val="00D0511E"/>
    <w:rsid w:val="00D2069B"/>
    <w:rsid w:val="00D911C9"/>
    <w:rsid w:val="00DB1F50"/>
    <w:rsid w:val="00DF42C5"/>
    <w:rsid w:val="00E01553"/>
    <w:rsid w:val="00E90DA3"/>
    <w:rsid w:val="00EA0DBE"/>
    <w:rsid w:val="00EE513A"/>
    <w:rsid w:val="00F15BC0"/>
    <w:rsid w:val="00F23814"/>
    <w:rsid w:val="00F3110A"/>
    <w:rsid w:val="00F62E9A"/>
    <w:rsid w:val="00F940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8D5B4-3A5A-4374-B112-B4D722E8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F08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8E1"/>
    <w:rPr>
      <w:color w:val="0563C1" w:themeColor="hyperlink"/>
      <w:u w:val="single"/>
    </w:rPr>
  </w:style>
  <w:style w:type="paragraph" w:styleId="BalloonText">
    <w:name w:val="Balloon Text"/>
    <w:basedOn w:val="Normal"/>
    <w:link w:val="BalloonTextChar"/>
    <w:uiPriority w:val="99"/>
    <w:semiHidden/>
    <w:unhideWhenUsed/>
    <w:rsid w:val="0023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EE7"/>
    <w:rPr>
      <w:rFonts w:ascii="Segoe UI" w:hAnsi="Segoe UI" w:cs="Segoe UI"/>
      <w:sz w:val="18"/>
      <w:szCs w:val="18"/>
    </w:rPr>
  </w:style>
  <w:style w:type="paragraph" w:styleId="ListParagraph">
    <w:name w:val="List Paragraph"/>
    <w:basedOn w:val="Normal"/>
    <w:uiPriority w:val="34"/>
    <w:qFormat/>
    <w:rsid w:val="002D0400"/>
    <w:pPr>
      <w:ind w:left="720"/>
      <w:contextualSpacing/>
    </w:pPr>
  </w:style>
  <w:style w:type="character" w:customStyle="1" w:styleId="UnresolvedMention1">
    <w:name w:val="Unresolved Mention1"/>
    <w:basedOn w:val="DefaultParagraphFont"/>
    <w:uiPriority w:val="99"/>
    <w:semiHidden/>
    <w:unhideWhenUsed/>
    <w:rsid w:val="00BE0CED"/>
    <w:rPr>
      <w:color w:val="605E5C"/>
      <w:shd w:val="clear" w:color="auto" w:fill="E1DFDD"/>
    </w:rPr>
  </w:style>
  <w:style w:type="character" w:styleId="CommentReference">
    <w:name w:val="annotation reference"/>
    <w:basedOn w:val="DefaultParagraphFont"/>
    <w:uiPriority w:val="99"/>
    <w:semiHidden/>
    <w:unhideWhenUsed/>
    <w:rsid w:val="00BE0CED"/>
    <w:rPr>
      <w:sz w:val="16"/>
      <w:szCs w:val="16"/>
    </w:rPr>
  </w:style>
  <w:style w:type="paragraph" w:styleId="CommentText">
    <w:name w:val="annotation text"/>
    <w:basedOn w:val="Normal"/>
    <w:link w:val="CommentTextChar"/>
    <w:uiPriority w:val="99"/>
    <w:semiHidden/>
    <w:unhideWhenUsed/>
    <w:rsid w:val="00BE0CED"/>
    <w:pPr>
      <w:spacing w:line="240" w:lineRule="auto"/>
    </w:pPr>
    <w:rPr>
      <w:sz w:val="20"/>
      <w:szCs w:val="20"/>
    </w:rPr>
  </w:style>
  <w:style w:type="character" w:customStyle="1" w:styleId="CommentTextChar">
    <w:name w:val="Comment Text Char"/>
    <w:basedOn w:val="DefaultParagraphFont"/>
    <w:link w:val="CommentText"/>
    <w:uiPriority w:val="99"/>
    <w:semiHidden/>
    <w:rsid w:val="00BE0CED"/>
    <w:rPr>
      <w:sz w:val="20"/>
      <w:szCs w:val="20"/>
    </w:rPr>
  </w:style>
  <w:style w:type="paragraph" w:styleId="CommentSubject">
    <w:name w:val="annotation subject"/>
    <w:basedOn w:val="CommentText"/>
    <w:next w:val="CommentText"/>
    <w:link w:val="CommentSubjectChar"/>
    <w:uiPriority w:val="99"/>
    <w:semiHidden/>
    <w:unhideWhenUsed/>
    <w:rsid w:val="00BE0CED"/>
    <w:rPr>
      <w:b/>
      <w:bCs/>
    </w:rPr>
  </w:style>
  <w:style w:type="character" w:customStyle="1" w:styleId="CommentSubjectChar">
    <w:name w:val="Comment Subject Char"/>
    <w:basedOn w:val="CommentTextChar"/>
    <w:link w:val="CommentSubject"/>
    <w:uiPriority w:val="99"/>
    <w:semiHidden/>
    <w:rsid w:val="00BE0CED"/>
    <w:rPr>
      <w:b/>
      <w:bCs/>
      <w:sz w:val="20"/>
      <w:szCs w:val="20"/>
    </w:rPr>
  </w:style>
  <w:style w:type="paragraph" w:styleId="Revision">
    <w:name w:val="Revision"/>
    <w:hidden/>
    <w:uiPriority w:val="99"/>
    <w:semiHidden/>
    <w:rsid w:val="00BE0CED"/>
    <w:pPr>
      <w:spacing w:after="0" w:line="240" w:lineRule="auto"/>
    </w:pPr>
  </w:style>
  <w:style w:type="paragraph" w:styleId="Header">
    <w:name w:val="header"/>
    <w:basedOn w:val="Normal"/>
    <w:link w:val="HeaderChar"/>
    <w:uiPriority w:val="99"/>
    <w:unhideWhenUsed/>
    <w:rsid w:val="001D5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FB7"/>
  </w:style>
  <w:style w:type="paragraph" w:styleId="Footer">
    <w:name w:val="footer"/>
    <w:basedOn w:val="Normal"/>
    <w:link w:val="FooterChar"/>
    <w:uiPriority w:val="99"/>
    <w:unhideWhenUsed/>
    <w:rsid w:val="001D5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FB7"/>
  </w:style>
  <w:style w:type="character" w:customStyle="1" w:styleId="Heading2Char">
    <w:name w:val="Heading 2 Char"/>
    <w:basedOn w:val="DefaultParagraphFont"/>
    <w:link w:val="Heading2"/>
    <w:uiPriority w:val="9"/>
    <w:rsid w:val="007F081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D911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gadf.gov.au/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enceveteransuicide.royalcommission.gov.au/share-your-story/protections" TargetMode="External"/><Relationship Id="rId5" Type="http://schemas.openxmlformats.org/officeDocument/2006/relationships/webSettings" Target="webSettings.xml"/><Relationship Id="rId10" Type="http://schemas.openxmlformats.org/officeDocument/2006/relationships/hyperlink" Target="https://defenceveteransuicide.royalcommission.gov.au/publications/plain-english-terms-refere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A82D7-4B6B-423D-AEBF-0DE0D7B5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Hepburn, Bradley MR 1</cp:lastModifiedBy>
  <cp:revision>4</cp:revision>
  <cp:lastPrinted>2023-07-03T20:56:00Z</cp:lastPrinted>
  <dcterms:created xsi:type="dcterms:W3CDTF">2023-07-03T20:55:00Z</dcterms:created>
  <dcterms:modified xsi:type="dcterms:W3CDTF">2023-07-03T21:05:00Z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BN66707845</vt:lpwstr>
  </property>
  <property fmtid="{D5CDD505-2E9C-101B-9397-08002B2CF9AE}" pid="4" name="Objective-Title">
    <vt:lpwstr>230621 - DRAFT UPDATED IGADF message to DVSRC participants</vt:lpwstr>
  </property>
  <property fmtid="{D5CDD505-2E9C-101B-9397-08002B2CF9AE}" pid="5" name="Objective-Comment">
    <vt:lpwstr/>
  </property>
  <property fmtid="{D5CDD505-2E9C-101B-9397-08002B2CF9AE}" pid="6" name="Objective-CreationStamp">
    <vt:filetime>2023-06-21T05:28:20Z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2023-06-21T05:28:20Z</vt:filetime>
  </property>
  <property fmtid="{D5CDD505-2E9C-101B-9397-08002B2CF9AE}" pid="10" name="Objective-ModificationStamp">
    <vt:filetime>2023-06-21T05:28:20Z</vt:filetime>
  </property>
  <property fmtid="{D5CDD505-2E9C-101B-9397-08002B2CF9AE}" pid="11" name="Objective-Owner">
    <vt:lpwstr>Berrisford, Matthew Mr 1</vt:lpwstr>
  </property>
  <property fmtid="{D5CDD505-2E9C-101B-9397-08002B2CF9AE}" pid="12" name="Objective-Path">
    <vt:lpwstr>Objective Global Folder - PROD:Defence Business Units:Office of the Secretary and Chief of the Defence Force:Military Justice Entities:IG-ADF : Inspector General - Australian Defence Force:1-Executive:Corporate Files:IGADF - Royal Commission into Defence </vt:lpwstr>
  </property>
  <property fmtid="{D5CDD505-2E9C-101B-9397-08002B2CF9AE}" pid="13" name="Objective-Parent">
    <vt:lpwstr>RCDVS Proposed Amendments - June 2023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2021/1194053</vt:lpwstr>
  </property>
  <property fmtid="{D5CDD505-2E9C-101B-9397-08002B2CF9AE}" pid="19" name="Objective-Classification">
    <vt:lpwstr>Official</vt:lpwstr>
  </property>
  <property fmtid="{D5CDD505-2E9C-101B-9397-08002B2CF9AE}" pid="20" name="Objective-Caveats">
    <vt:lpwstr>Dissemination Limiting Markers: Sensitive: Legal, Sensitive: Personal; </vt:lpwstr>
  </property>
  <property fmtid="{D5CDD505-2E9C-101B-9397-08002B2CF9AE}" pid="21" name="Objective-Document Type [system]">
    <vt:lpwstr/>
  </property>
  <property fmtid="{D5CDD505-2E9C-101B-9397-08002B2CF9AE}" pid="22" name="Objective-Reason for Security Classification Change [system]">
    <vt:lpwstr/>
  </property>
</Properties>
</file>